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A038F1" w:rsidRPr="00FE4BB7">
        <w:rPr>
          <w:rFonts w:ascii="Times New Roman" w:eastAsia="Calibri" w:hAnsi="Times New Roman" w:cs="Times New Roman"/>
          <w:sz w:val="28"/>
          <w:szCs w:val="28"/>
        </w:rPr>
        <w:t xml:space="preserve">И МОЛОДЕЖНОЙ ПОЛИТИКИ </w:t>
      </w:r>
      <w:r w:rsidRPr="00FE4BB7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222D79">
        <w:rPr>
          <w:rFonts w:ascii="Times New Roman" w:eastAsia="Calibri" w:hAnsi="Times New Roman" w:cs="Times New Roman"/>
          <w:sz w:val="28"/>
          <w:szCs w:val="28"/>
        </w:rPr>
        <w:t>2</w:t>
      </w:r>
      <w:r w:rsidR="00A20E23">
        <w:rPr>
          <w:rFonts w:ascii="Times New Roman" w:eastAsia="Calibri" w:hAnsi="Times New Roman" w:cs="Times New Roman"/>
          <w:sz w:val="28"/>
          <w:szCs w:val="28"/>
        </w:rPr>
        <w:t>3</w:t>
      </w: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FE4BB7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FE4BB7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4BB7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FE4BB7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9F69AB" w:rsidRPr="00836D34" w:rsidRDefault="009F69AB" w:rsidP="00836D34">
      <w:pPr>
        <w:pStyle w:val="21"/>
        <w:widowControl w:val="0"/>
        <w:spacing w:line="360" w:lineRule="auto"/>
        <w:ind w:left="0" w:firstLine="0"/>
        <w:jc w:val="center"/>
        <w:rPr>
          <w:sz w:val="28"/>
          <w:szCs w:val="28"/>
        </w:rPr>
      </w:pPr>
      <w:r w:rsidRPr="00836D34">
        <w:rPr>
          <w:sz w:val="28"/>
          <w:szCs w:val="28"/>
        </w:rPr>
        <w:t>ПМ 02. «Техническое исполнение художественно-конструкторских (дизайнерских) проектов в материале».</w:t>
      </w:r>
    </w:p>
    <w:p w:rsidR="00A23833" w:rsidRPr="00836D34" w:rsidRDefault="00A23833" w:rsidP="00836D3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A038F1" w:rsidRPr="00836D34" w:rsidRDefault="00222D79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54.02.01 «</w:t>
      </w:r>
      <w:r w:rsidR="00A038F1" w:rsidRPr="00836D34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Срок обучения 3 года 10 месяцев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на базе среднего  (полного) общего образования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1E71BE" w:rsidRPr="00836D34" w:rsidRDefault="001E71BE" w:rsidP="00836D3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6D34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22D7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20E2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bookmarkStart w:id="0" w:name="_GoBack"/>
      <w:bookmarkEnd w:id="0"/>
    </w:p>
    <w:p w:rsidR="009755B5" w:rsidRPr="00FE4BB7" w:rsidRDefault="009755B5" w:rsidP="0076332F">
      <w:pPr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FE4BB7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FE4BB7" w:rsidTr="00FE7133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FE4BB7" w:rsidTr="00FE7133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FE4BB7" w:rsidTr="00FE7133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222D79" w:rsidRDefault="0076332F" w:rsidP="00222D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222D79" w:rsidRDefault="0076332F" w:rsidP="00222D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9F69AB" w:rsidRPr="00222D79" w:rsidRDefault="009F69AB" w:rsidP="00222D79">
      <w:pPr>
        <w:pStyle w:val="21"/>
        <w:widowControl w:val="0"/>
        <w:spacing w:line="360" w:lineRule="auto"/>
        <w:ind w:left="0" w:firstLine="708"/>
        <w:jc w:val="both"/>
        <w:rPr>
          <w:sz w:val="28"/>
          <w:szCs w:val="28"/>
        </w:rPr>
      </w:pPr>
      <w:r w:rsidRPr="00222D79">
        <w:rPr>
          <w:sz w:val="28"/>
          <w:szCs w:val="28"/>
        </w:rPr>
        <w:t>ПМ 02. «Техническое исполнение художественно-конструкторских (дизайнерских) проектов в материале».</w:t>
      </w:r>
    </w:p>
    <w:p w:rsidR="0076332F" w:rsidRPr="00222D79" w:rsidRDefault="0076332F" w:rsidP="00222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>1.1. Область применения примерной рабочей программы</w:t>
      </w:r>
    </w:p>
    <w:p w:rsidR="00A038F1" w:rsidRPr="00222D79" w:rsidRDefault="0076332F" w:rsidP="00222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222D79">
        <w:rPr>
          <w:rFonts w:ascii="Times New Roman" w:hAnsi="Times New Roman" w:cs="Times New Roman"/>
          <w:sz w:val="28"/>
          <w:szCs w:val="28"/>
        </w:rPr>
        <w:t>54.02.01 «</w:t>
      </w:r>
      <w:r w:rsidR="00A038F1" w:rsidRPr="00222D79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76332F" w:rsidRPr="00222D79" w:rsidRDefault="0076332F" w:rsidP="00222D7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222D79" w:rsidRDefault="0076332F" w:rsidP="00222D7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28310A" w:rsidRPr="00222D79">
        <w:rPr>
          <w:rFonts w:ascii="Times New Roman" w:hAnsi="Times New Roman" w:cs="Times New Roman"/>
          <w:sz w:val="28"/>
          <w:szCs w:val="28"/>
        </w:rPr>
        <w:t xml:space="preserve">- </w:t>
      </w:r>
      <w:r w:rsidR="009F69AB" w:rsidRPr="00222D79">
        <w:rPr>
          <w:rFonts w:ascii="Times New Roman" w:hAnsi="Times New Roman" w:cs="Times New Roman"/>
          <w:sz w:val="28"/>
          <w:szCs w:val="28"/>
        </w:rPr>
        <w:t>Техническое исполнение художественно-конструкторских (дизайнерских) проектов в материале</w:t>
      </w:r>
      <w:r w:rsidRPr="00222D79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22D79" w:rsidRPr="00222D79" w:rsidTr="00222D79">
        <w:tc>
          <w:tcPr>
            <w:tcW w:w="1229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222D79" w:rsidRPr="00222D79" w:rsidTr="00222D79">
        <w:trPr>
          <w:trHeight w:val="600"/>
        </w:trPr>
        <w:tc>
          <w:tcPr>
            <w:tcW w:w="1229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22D79" w:rsidRPr="00222D79" w:rsidTr="00222D79">
        <w:trPr>
          <w:trHeight w:val="703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22D79" w:rsidRPr="00222D79" w:rsidTr="00222D79">
        <w:trPr>
          <w:trHeight w:val="535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222D79" w:rsidRPr="00222D79" w:rsidTr="00222D79">
        <w:trPr>
          <w:trHeight w:val="210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22D79" w:rsidRPr="00222D79" w:rsidTr="00222D79">
        <w:trPr>
          <w:trHeight w:val="736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22D79" w:rsidRPr="00222D79" w:rsidTr="00222D79">
        <w:trPr>
          <w:trHeight w:val="98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22D79" w:rsidRPr="00222D79" w:rsidTr="00222D79">
        <w:trPr>
          <w:trHeight w:val="703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2D79" w:rsidRPr="00222D79" w:rsidTr="00222D79">
        <w:trPr>
          <w:trHeight w:val="103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2D79" w:rsidRPr="00222D79" w:rsidTr="00222D79">
        <w:trPr>
          <w:trHeight w:val="36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22D79" w:rsidRDefault="00222D79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FE4BB7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FE4BB7">
        <w:rPr>
          <w:rStyle w:val="a5"/>
          <w:rFonts w:ascii="Times New Roman" w:eastAsia="Calibri" w:hAnsi="Times New Roman"/>
          <w:b w:val="0"/>
          <w:sz w:val="32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74608B" w:rsidTr="00FE7133">
        <w:tc>
          <w:tcPr>
            <w:tcW w:w="1204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74608B" w:rsidTr="00FE7133">
        <w:tc>
          <w:tcPr>
            <w:tcW w:w="1204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9F69AB"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367" w:type="dxa"/>
          </w:tcPr>
          <w:p w:rsidR="0076332F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Техническое исполнение художественно-конструкторских (дизайнерских) проектов в материале</w:t>
            </w:r>
          </w:p>
        </w:tc>
      </w:tr>
      <w:tr w:rsidR="0076332F" w:rsidRPr="0074608B" w:rsidTr="0028310A">
        <w:trPr>
          <w:trHeight w:val="653"/>
        </w:trPr>
        <w:tc>
          <w:tcPr>
            <w:tcW w:w="1204" w:type="dxa"/>
          </w:tcPr>
          <w:p w:rsidR="0076332F" w:rsidRPr="0074608B" w:rsidRDefault="009F69AB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технологическую карту изготовления изделия;</w:t>
            </w:r>
          </w:p>
          <w:p w:rsidR="0076332F" w:rsidRPr="0074608B" w:rsidRDefault="0076332F" w:rsidP="0074608B">
            <w:pPr>
              <w:spacing w:after="0" w:line="240" w:lineRule="auto"/>
              <w:rPr>
                <w:rStyle w:val="a5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28310A" w:rsidRPr="0074608B" w:rsidTr="009F69AB">
        <w:trPr>
          <w:trHeight w:val="80"/>
        </w:trPr>
        <w:tc>
          <w:tcPr>
            <w:tcW w:w="1204" w:type="dxa"/>
          </w:tcPr>
          <w:p w:rsidR="0028310A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технические чертежи;</w:t>
            </w:r>
          </w:p>
          <w:p w:rsidR="0028310A" w:rsidRPr="0074608B" w:rsidRDefault="0028310A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9F69AB" w:rsidRPr="0074608B" w:rsidTr="009F69AB">
        <w:trPr>
          <w:trHeight w:val="943"/>
        </w:trPr>
        <w:tc>
          <w:tcPr>
            <w:tcW w:w="1204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Выполнять экспериментальные образцы объекта дизайна или его отдельные элементы в макете или материале в соответствии с техническим заданием (описанием);</w:t>
            </w:r>
          </w:p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9F69AB" w:rsidRPr="0074608B" w:rsidTr="009F69AB">
        <w:trPr>
          <w:trHeight w:val="623"/>
        </w:trPr>
        <w:tc>
          <w:tcPr>
            <w:tcW w:w="1204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Доводить опытные образцы промышленной продукции до соответствия технической документации  </w:t>
            </w:r>
          </w:p>
        </w:tc>
      </w:tr>
    </w:tbl>
    <w:p w:rsidR="0076332F" w:rsidRPr="00FE4BB7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4BB7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804"/>
      </w:tblGrid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804" w:type="dxa"/>
          </w:tcPr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технологической карты изготовления изделия;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технических чертежей;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экспериментальных образцов объекта дизайна или его отдельных элементов в макете или материале в соответствии с техническим заданием (описанием);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доведении опытных образцов промышленной продукции до соответствия технической документации;</w:t>
            </w:r>
          </w:p>
          <w:p w:rsidR="0076332F" w:rsidRPr="0074608B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эталона (макета в масштабе) изделия</w:t>
            </w:r>
          </w:p>
        </w:tc>
      </w:tr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804" w:type="dxa"/>
          </w:tcPr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ассортимент, особенности, свойства, методы испытаний и оценки качества материалов;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технологические, эксплуатационные и гигиенические требования, предъявляемые к материалам;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технологию сборки эталонного образца изделия;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технологический процесс изготовления модели;</w:t>
            </w:r>
          </w:p>
          <w:p w:rsidR="0076332F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современное производственное оборудование, применяемое для изготовл</w:t>
            </w:r>
            <w:r w:rsidR="0074608B">
              <w:rPr>
                <w:rFonts w:ascii="Times New Roman" w:hAnsi="Times New Roman" w:cs="Times New Roman"/>
              </w:rPr>
              <w:t>ения изделий в дизайн-индустрии</w:t>
            </w:r>
          </w:p>
        </w:tc>
      </w:tr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804" w:type="dxa"/>
          </w:tcPr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выбирать и применять материалы с учетом их формообразующих и функциональных свойств;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макете, материале в соответствии с техническим заданием (описанием);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технические чертежи проекта для разработки конструкции изделия с учетом особенностей технологии и формообразующих свойств материалов;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разрабатывать технологическую и конфекционную карты авторского проекта;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применять знания о закономерностях построения художественной формы и особенностях ее восприятия;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реализовывать творческие идеи в макете;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материале на современном производственном оборудовании, применяемом в дизайн-индустрии;</w:t>
            </w:r>
          </w:p>
          <w:p w:rsidR="0076332F" w:rsidRPr="00151C42" w:rsidRDefault="009F69AB" w:rsidP="00151C42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работать н</w:t>
            </w:r>
            <w:r w:rsidR="00151C42">
              <w:rPr>
                <w:rFonts w:ascii="Times New Roman" w:hAnsi="Times New Roman" w:cs="Times New Roman"/>
              </w:rPr>
              <w:t>а производственном оборудовании</w:t>
            </w:r>
          </w:p>
        </w:tc>
      </w:tr>
    </w:tbl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- </w:t>
      </w:r>
      <w:r w:rsidR="00222D79">
        <w:rPr>
          <w:rFonts w:ascii="Times New Roman" w:hAnsi="Times New Roman" w:cs="Times New Roman"/>
          <w:sz w:val="28"/>
          <w:szCs w:val="28"/>
        </w:rPr>
        <w:t>296</w:t>
      </w:r>
      <w:r w:rsidR="00AA669F" w:rsidRPr="00FE4BB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>Из них   на освоение МДК</w:t>
      </w:r>
      <w:r w:rsidR="00ED3F75">
        <w:rPr>
          <w:rFonts w:ascii="Times New Roman" w:hAnsi="Times New Roman" w:cs="Times New Roman"/>
          <w:sz w:val="28"/>
          <w:szCs w:val="28"/>
        </w:rPr>
        <w:t xml:space="preserve"> </w:t>
      </w:r>
      <w:r w:rsidR="006D40F6">
        <w:rPr>
          <w:rFonts w:ascii="Times New Roman" w:hAnsi="Times New Roman" w:cs="Times New Roman"/>
          <w:sz w:val="28"/>
          <w:szCs w:val="28"/>
        </w:rPr>
        <w:t>– 1</w:t>
      </w:r>
      <w:r w:rsidR="00ED3F75">
        <w:rPr>
          <w:rFonts w:ascii="Times New Roman" w:hAnsi="Times New Roman" w:cs="Times New Roman"/>
          <w:sz w:val="28"/>
          <w:szCs w:val="28"/>
        </w:rPr>
        <w:t>88</w:t>
      </w:r>
      <w:r w:rsidR="006D40F6">
        <w:rPr>
          <w:rFonts w:ascii="Times New Roman" w:hAnsi="Times New Roman" w:cs="Times New Roman"/>
          <w:sz w:val="28"/>
          <w:szCs w:val="28"/>
        </w:rPr>
        <w:t xml:space="preserve"> часов,</w:t>
      </w:r>
      <w:r w:rsidRPr="00FE4BB7">
        <w:rPr>
          <w:rFonts w:ascii="Times New Roman" w:hAnsi="Times New Roman" w:cs="Times New Roman"/>
          <w:sz w:val="28"/>
          <w:szCs w:val="28"/>
        </w:rPr>
        <w:t xml:space="preserve"> на </w:t>
      </w:r>
      <w:r w:rsidR="006D40F6">
        <w:rPr>
          <w:rFonts w:ascii="Times New Roman" w:hAnsi="Times New Roman" w:cs="Times New Roman"/>
          <w:sz w:val="28"/>
          <w:szCs w:val="28"/>
        </w:rPr>
        <w:t>производственную практику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-108 часов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– </w:t>
      </w:r>
      <w:r w:rsidR="009F69AB" w:rsidRPr="00FE4BB7">
        <w:rPr>
          <w:rFonts w:ascii="Times New Roman" w:hAnsi="Times New Roman" w:cs="Times New Roman"/>
          <w:sz w:val="28"/>
          <w:szCs w:val="28"/>
        </w:rPr>
        <w:t>3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час</w:t>
      </w:r>
      <w:r w:rsidR="009F69AB" w:rsidRPr="00FE4BB7">
        <w:rPr>
          <w:rFonts w:ascii="Times New Roman" w:hAnsi="Times New Roman" w:cs="Times New Roman"/>
          <w:sz w:val="28"/>
          <w:szCs w:val="28"/>
        </w:rPr>
        <w:t>а</w:t>
      </w:r>
      <w:r w:rsidR="00AA669F" w:rsidRPr="00FE4BB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FE4BB7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FE4BB7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562"/>
        <w:gridCol w:w="99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522B2D" w:rsidTr="00274A6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522B2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516" w:type="pct"/>
            <w:gridSpan w:val="9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522B2D" w:rsidTr="00274A60">
        <w:tc>
          <w:tcPr>
            <w:tcW w:w="653" w:type="pct"/>
            <w:vMerge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1234" w:type="pct"/>
            <w:gridSpan w:val="6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  <w:vMerge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8669FA" w:rsidRPr="00522B2D" w:rsidTr="00274A60">
        <w:tc>
          <w:tcPr>
            <w:tcW w:w="653" w:type="pct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ПК 0</w:t>
            </w:r>
            <w:r w:rsidR="009F69AB" w:rsidRPr="00522B2D">
              <w:rPr>
                <w:rFonts w:ascii="Times New Roman" w:hAnsi="Times New Roman" w:cs="Times New Roman"/>
                <w:sz w:val="24"/>
                <w:szCs w:val="28"/>
              </w:rPr>
              <w:t>2.01-</w:t>
            </w: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  <w:r w:rsidR="009F69AB" w:rsidRPr="00522B2D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ОК 01. – ОК. 11</w:t>
            </w:r>
          </w:p>
        </w:tc>
        <w:tc>
          <w:tcPr>
            <w:tcW w:w="902" w:type="pct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Раздел 1. </w:t>
            </w:r>
            <w:r w:rsidR="002F462A" w:rsidRPr="00522B2D">
              <w:rPr>
                <w:rFonts w:ascii="Times New Roman" w:hAnsi="Times New Roman" w:cs="Times New Roman"/>
                <w:sz w:val="24"/>
                <w:szCs w:val="28"/>
              </w:rPr>
              <w:t>Выполнение дизайнерских проектов</w:t>
            </w:r>
            <w:r w:rsidR="0016047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669FA" w:rsidRPr="00522B2D" w:rsidRDefault="00274A60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8669FA" w:rsidRPr="00522B2D" w:rsidRDefault="00274A60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vAlign w:val="center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37" w:type="pct"/>
            <w:vAlign w:val="center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8669FA" w:rsidRPr="00522B2D" w:rsidTr="00274A60">
        <w:tc>
          <w:tcPr>
            <w:tcW w:w="653" w:type="pct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Раздел 2. </w:t>
            </w:r>
            <w:r w:rsidR="002F462A" w:rsidRPr="00522B2D">
              <w:rPr>
                <w:rFonts w:ascii="Times New Roman" w:hAnsi="Times New Roman" w:cs="Times New Roman"/>
                <w:sz w:val="24"/>
                <w:szCs w:val="28"/>
              </w:rPr>
              <w:t>Технологическое обеспечение и макетирование объекта</w:t>
            </w:r>
          </w:p>
        </w:tc>
        <w:tc>
          <w:tcPr>
            <w:tcW w:w="523" w:type="pct"/>
            <w:shd w:val="clear" w:color="auto" w:fill="auto"/>
          </w:tcPr>
          <w:p w:rsidR="008669FA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84</w:t>
            </w:r>
          </w:p>
        </w:tc>
        <w:tc>
          <w:tcPr>
            <w:tcW w:w="332" w:type="pct"/>
            <w:shd w:val="clear" w:color="auto" w:fill="auto"/>
          </w:tcPr>
          <w:p w:rsidR="008669FA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F462A" w:rsidRPr="00522B2D" w:rsidTr="00274A60">
        <w:tc>
          <w:tcPr>
            <w:tcW w:w="653" w:type="pct"/>
          </w:tcPr>
          <w:p w:rsidR="002F462A" w:rsidRPr="00522B2D" w:rsidRDefault="002F462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Раздел 3. Декоративное наполнение интерьера</w:t>
            </w:r>
          </w:p>
        </w:tc>
        <w:tc>
          <w:tcPr>
            <w:tcW w:w="523" w:type="pct"/>
            <w:shd w:val="clear" w:color="auto" w:fill="auto"/>
          </w:tcPr>
          <w:p w:rsidR="002F462A" w:rsidRPr="00522B2D" w:rsidRDefault="00394BB5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332" w:type="pct"/>
            <w:shd w:val="clear" w:color="auto" w:fill="auto"/>
          </w:tcPr>
          <w:p w:rsidR="002F462A" w:rsidRPr="00522B2D" w:rsidRDefault="00394BB5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37" w:type="pct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76332F" w:rsidRPr="00522B2D" w:rsidTr="00274A60">
        <w:tc>
          <w:tcPr>
            <w:tcW w:w="653" w:type="pct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522B2D" w:rsidRDefault="0076332F" w:rsidP="001604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523" w:type="pct"/>
            <w:shd w:val="clear" w:color="auto" w:fill="auto"/>
          </w:tcPr>
          <w:p w:rsidR="0076332F" w:rsidRPr="00522B2D" w:rsidRDefault="0076332F" w:rsidP="004005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5" w:type="pct"/>
            <w:gridSpan w:val="8"/>
            <w:shd w:val="clear" w:color="auto" w:fill="C0C0C0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522B2D" w:rsidRDefault="008669FA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108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523" w:type="pct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188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185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138</w:t>
            </w:r>
          </w:p>
        </w:tc>
        <w:tc>
          <w:tcPr>
            <w:tcW w:w="353" w:type="pct"/>
            <w:shd w:val="clear" w:color="auto" w:fill="auto"/>
          </w:tcPr>
          <w:p w:rsidR="0076332F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6" w:type="pct"/>
            <w:gridSpan w:val="2"/>
          </w:tcPr>
          <w:p w:rsidR="0076332F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522B2D" w:rsidRDefault="001D5A3C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</w:tbl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0205"/>
        <w:gridCol w:w="1359"/>
      </w:tblGrid>
      <w:tr w:rsidR="0076332F" w:rsidRPr="00957265" w:rsidTr="00957265">
        <w:trPr>
          <w:trHeight w:val="1204"/>
        </w:trPr>
        <w:tc>
          <w:tcPr>
            <w:tcW w:w="1128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17" w:type="pct"/>
            <w:vAlign w:val="center"/>
          </w:tcPr>
          <w:p w:rsidR="0076332F" w:rsidRPr="00957265" w:rsidRDefault="0076332F" w:rsidP="009572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76332F" w:rsidRPr="00957265" w:rsidRDefault="0076332F" w:rsidP="009572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455" w:type="pct"/>
            <w:vAlign w:val="center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76332F" w:rsidRPr="00957265" w:rsidTr="00957265">
        <w:tc>
          <w:tcPr>
            <w:tcW w:w="1128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7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5" w:type="pct"/>
            <w:vAlign w:val="center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6332F" w:rsidRPr="00957265" w:rsidTr="00957265">
        <w:tc>
          <w:tcPr>
            <w:tcW w:w="4545" w:type="pct"/>
            <w:gridSpan w:val="2"/>
          </w:tcPr>
          <w:p w:rsidR="0076332F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дизайнерских проектов</w:t>
            </w:r>
          </w:p>
        </w:tc>
        <w:tc>
          <w:tcPr>
            <w:tcW w:w="455" w:type="pct"/>
            <w:vAlign w:val="center"/>
          </w:tcPr>
          <w:p w:rsidR="0076332F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5779"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332F" w:rsidRPr="00957265" w:rsidTr="00957265">
        <w:tc>
          <w:tcPr>
            <w:tcW w:w="4545" w:type="pct"/>
            <w:gridSpan w:val="2"/>
          </w:tcPr>
          <w:p w:rsidR="0076332F" w:rsidRPr="00957265" w:rsidRDefault="008F6A00" w:rsidP="008F6A00">
            <w:pPr>
              <w:pStyle w:val="ab"/>
              <w:spacing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МДК.02.01.  </w:t>
            </w:r>
            <w:r w:rsidR="00624F36" w:rsidRPr="00957265">
              <w:rPr>
                <w:rFonts w:ascii="Times New Roman" w:hAnsi="Times New Roman" w:cs="Times New Roman"/>
              </w:rPr>
              <w:t xml:space="preserve">Выполнение дизайнерских проектов в материале </w:t>
            </w:r>
          </w:p>
        </w:tc>
        <w:tc>
          <w:tcPr>
            <w:tcW w:w="455" w:type="pct"/>
            <w:vAlign w:val="center"/>
          </w:tcPr>
          <w:p w:rsidR="0076332F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5779"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3524" w:rsidRPr="00957265" w:rsidTr="00957265">
        <w:tc>
          <w:tcPr>
            <w:tcW w:w="1128" w:type="pct"/>
            <w:vMerge w:val="restart"/>
          </w:tcPr>
          <w:p w:rsidR="00663524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1.1.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 Проектирование жилого интерьера в материале</w:t>
            </w:r>
          </w:p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663524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3524"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3524" w:rsidRPr="00957265" w:rsidTr="00957265">
        <w:tc>
          <w:tcPr>
            <w:tcW w:w="1128" w:type="pct"/>
            <w:vMerge/>
          </w:tcPr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63524" w:rsidRPr="00957265" w:rsidRDefault="00663524" w:rsidP="00957265">
            <w:pPr>
              <w:pStyle w:val="a8"/>
              <w:rPr>
                <w:rFonts w:ascii="Times New Roman" w:hAnsi="Times New Roman" w:cs="Times New Roman"/>
              </w:rPr>
            </w:pPr>
            <w:r w:rsidRPr="00957265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</w:t>
            </w:r>
          </w:p>
        </w:tc>
        <w:tc>
          <w:tcPr>
            <w:tcW w:w="455" w:type="pct"/>
            <w:vMerge/>
            <w:vAlign w:val="center"/>
          </w:tcPr>
          <w:p w:rsidR="00663524" w:rsidRPr="00957265" w:rsidRDefault="00663524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36" w:rsidRPr="00957265" w:rsidTr="00957265"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Проектирование жилого интерьера средствами макетирования. Выбор материалов для макетирования. Анализ проектной ситуации. Построение чертежа плана</w:t>
            </w:r>
          </w:p>
        </w:tc>
        <w:tc>
          <w:tcPr>
            <w:tcW w:w="455" w:type="pct"/>
            <w:vAlign w:val="center"/>
          </w:tcPr>
          <w:p w:rsidR="00624F36" w:rsidRPr="00957265" w:rsidRDefault="00624F36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F36" w:rsidRPr="00957265" w:rsidTr="00957265">
        <w:trPr>
          <w:trHeight w:val="280"/>
        </w:trPr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Эргономическая программа проекта. Функциональное зонирование интерьера. </w:t>
            </w:r>
          </w:p>
        </w:tc>
        <w:tc>
          <w:tcPr>
            <w:tcW w:w="455" w:type="pct"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F36" w:rsidRPr="00957265" w:rsidTr="005977FC">
        <w:trPr>
          <w:trHeight w:val="277"/>
        </w:trPr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Работа с аналогами. Выполнение эскизов для макета</w:t>
            </w:r>
          </w:p>
        </w:tc>
        <w:tc>
          <w:tcPr>
            <w:tcW w:w="455" w:type="pct"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5977FC">
        <w:trPr>
          <w:trHeight w:val="299"/>
        </w:trPr>
        <w:tc>
          <w:tcPr>
            <w:tcW w:w="1128" w:type="pct"/>
            <w:vMerge w:val="restar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 Графическая часть дизайн-проекта</w:t>
            </w:r>
          </w:p>
        </w:tc>
        <w:tc>
          <w:tcPr>
            <w:tcW w:w="3417" w:type="pct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840A30" w:rsidRPr="00957265" w:rsidRDefault="004C3D7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 чертежей</w:t>
            </w:r>
          </w:p>
        </w:tc>
        <w:tc>
          <w:tcPr>
            <w:tcW w:w="455" w:type="pct"/>
            <w:vMerge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  <w:vAlign w:val="center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Оформление графической части проекта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  <w:vAlign w:val="center"/>
          </w:tcPr>
          <w:p w:rsidR="00840A30" w:rsidRPr="00957265" w:rsidRDefault="00840A30" w:rsidP="00957265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«Графическая часть проекта». Выполнение чертежей интерьера.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План помещения, план потолка, пола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Выполнение объемного изображения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Изображение макета.  Линейное построение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 Объемное изображение макета. 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Изображение макета в цвете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35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 Защита графической части проекта. </w:t>
            </w:r>
            <w:r w:rsidRPr="00957265">
              <w:rPr>
                <w:rStyle w:val="FontStyle63"/>
                <w:i w:val="0"/>
                <w:sz w:val="24"/>
                <w:szCs w:val="24"/>
              </w:rPr>
              <w:t>Зачетное занятие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0AC" w:rsidRPr="00957265" w:rsidTr="004C3D70">
        <w:trPr>
          <w:trHeight w:val="574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Составление доклада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0AC" w:rsidRPr="00957265" w:rsidTr="00957265"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1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Техническое исполнение дизайнерских проектов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F20AC" w:rsidRPr="00957265" w:rsidTr="00957265">
        <w:trPr>
          <w:trHeight w:val="125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Раздел 2. Технологическое обеспечение и макетирование объекта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20AC" w:rsidRPr="00957265" w:rsidTr="00957265">
        <w:trPr>
          <w:trHeight w:val="651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МДК.02.02.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Основы конструкторско-технического обеспечения дизайна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40A30" w:rsidRPr="00957265" w:rsidTr="00957265">
        <w:tc>
          <w:tcPr>
            <w:tcW w:w="1128" w:type="pct"/>
            <w:vMerge w:val="restar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2.1.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Композиция и макетирование объекта</w:t>
            </w: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17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840A30" w:rsidRPr="00957265" w:rsidRDefault="00FC018F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8"/>
              <w:rPr>
                <w:rFonts w:ascii="Times New Roman" w:hAnsi="Times New Roman" w:cs="Times New Roman"/>
              </w:rPr>
            </w:pPr>
            <w:r w:rsidRPr="00957265">
              <w:rPr>
                <w:rFonts w:ascii="Times New Roman" w:hAnsi="Times New Roman" w:cs="Times New Roman"/>
              </w:rPr>
              <w:t>Композиция и макетирование объекта проектирования</w:t>
            </w:r>
          </w:p>
        </w:tc>
        <w:tc>
          <w:tcPr>
            <w:tcW w:w="455" w:type="pct"/>
            <w:vMerge/>
            <w:vAlign w:val="center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rPr>
          <w:trHeight w:val="29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материалов для макета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3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455" w:type="pct"/>
            <w:vAlign w:val="center"/>
          </w:tcPr>
          <w:p w:rsidR="00840A30" w:rsidRPr="00957265" w:rsidRDefault="00FC018F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40A30" w:rsidRPr="00957265" w:rsidTr="00957265">
        <w:trPr>
          <w:trHeight w:val="28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«Макет интерьера».  </w:t>
            </w:r>
          </w:p>
        </w:tc>
        <w:tc>
          <w:tcPr>
            <w:tcW w:w="455" w:type="pct"/>
            <w:vAlign w:val="center"/>
          </w:tcPr>
          <w:p w:rsidR="00840A30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2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Оформление подмакетника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 Вырезание, склеивание деталей подмакетника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3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чертежа на подмакетнике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2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стен из пластика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окон и дверей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Вырезание перегородок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оконных переплетов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1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окон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0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стен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пола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Макетирование деталей конструкций интерьера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конструкций интерьера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9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Макетирование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0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Построение разверток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38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 разверток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2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16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и установка деталей макета на подмакетник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1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Макетирование декоративных элементов интерьера.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5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Выполнение вырезки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деталей макета из картона и бумаги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5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6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Установка деталей макета на подмакетник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76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 w:val="restar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. Технологическая часть дизайн-проекта</w:t>
            </w:r>
          </w:p>
        </w:tc>
        <w:tc>
          <w:tcPr>
            <w:tcW w:w="3417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BF5ADD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Разработка рабочего дизайн-проекта</w:t>
            </w:r>
          </w:p>
        </w:tc>
        <w:tc>
          <w:tcPr>
            <w:tcW w:w="455" w:type="pct"/>
            <w:vMerge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сопровождающей документации к проекту</w:t>
            </w: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Конструктивные особенности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цветового решения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стилистики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121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композиции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32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Расчет освещения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500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Требования к выбору отделочных материалов для проекта. Выбор отделочных материалов для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244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Выбор технологий отделки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29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Последовательность технологии отделочных процессов</w:t>
            </w:r>
          </w:p>
        </w:tc>
        <w:tc>
          <w:tcPr>
            <w:tcW w:w="455" w:type="pct"/>
          </w:tcPr>
          <w:p w:rsidR="00BF5ADD" w:rsidRPr="00957265" w:rsidRDefault="00B26389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  <w:vAlign w:val="center"/>
          </w:tcPr>
          <w:p w:rsidR="00BF5ADD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«Технологическая часть». Описание технологий отделки поверхностей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количества материалов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Оформление ведомости отделки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Требования к качеству отделочных поверхностей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469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Требования к безопасности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технологическим отделочным процессам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335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Расчет стоимости отделочных материалов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840A30">
        <w:trPr>
          <w:trHeight w:val="28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Оформление заключения к проекту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840A30">
        <w:trPr>
          <w:trHeight w:val="259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проекта. Зачет </w:t>
            </w:r>
          </w:p>
        </w:tc>
        <w:tc>
          <w:tcPr>
            <w:tcW w:w="455" w:type="pct"/>
          </w:tcPr>
          <w:p w:rsidR="00BF5ADD" w:rsidRPr="00957265" w:rsidRDefault="00B26389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840A30">
        <w:trPr>
          <w:trHeight w:val="259"/>
        </w:trPr>
        <w:tc>
          <w:tcPr>
            <w:tcW w:w="1128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840A30" w:rsidRDefault="00840A30" w:rsidP="00840A30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>
              <w:rPr>
                <w:rStyle w:val="FontStyle63"/>
                <w:i w:val="0"/>
                <w:sz w:val="24"/>
                <w:szCs w:val="24"/>
                <w:lang w:val="ru-RU"/>
              </w:rPr>
              <w:t>Самостоятельная работа: подготовка к итоговому контролю</w:t>
            </w:r>
          </w:p>
        </w:tc>
        <w:tc>
          <w:tcPr>
            <w:tcW w:w="455" w:type="pct"/>
          </w:tcPr>
          <w:p w:rsidR="00840A30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ADD" w:rsidRPr="00957265" w:rsidTr="00957265">
        <w:tc>
          <w:tcPr>
            <w:tcW w:w="4545" w:type="pct"/>
            <w:gridSpan w:val="2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№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Контроль за изготовлением изделий на производстве в части соответствия их  авторскому образцу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F5ADD" w:rsidRPr="00957265" w:rsidTr="00957265">
        <w:tc>
          <w:tcPr>
            <w:tcW w:w="4545" w:type="pct"/>
            <w:gridSpan w:val="2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</w:tbl>
    <w:p w:rsidR="0076332F" w:rsidRPr="00FE4BB7" w:rsidRDefault="0076332F" w:rsidP="0076332F">
      <w:pPr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236"/>
        <w:gridCol w:w="9906"/>
        <w:gridCol w:w="1227"/>
      </w:tblGrid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МДК. 02.03. Декоративное наполнение интерьеров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02.03.01. Анализ стилевых характеристик объекта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1.1.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Поиск концепции дизайн-проекта интерьера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аналогами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эскизов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«Стилевые характеристики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стилевых характеристик интерьера, применяемых в дизайн-проекте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>стилей, применяемых в дизайн-проекте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02.03.02. Художественно-конструкторская разработка декоративных элементов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1.3. «Декоративные приемы в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художественно-конструкторской  разработке декора элементов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Понятие декор и декорирования.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Декоративные приемы оформления интерьера в различных стилях и направлениях.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Необходимые материалы для декорирования интерьера. Декоративное оформление стекла и металла.  Применение природных материалов Ткани в интерьере.  Создание концепции авторского декора помещения в выбранном стиле (исторический,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тематический)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2528CD">
              <w:rPr>
                <w:rStyle w:val="FontStyle63"/>
                <w:sz w:val="24"/>
                <w:szCs w:val="24"/>
              </w:rPr>
              <w:t>Практические работы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 1.4. «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Художественно-конструкторская разработка декора элементов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Зачетное занятие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разделу: подготовка к итоговому контролю</w:t>
            </w:r>
          </w:p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Учебная практика </w:t>
            </w:r>
            <w:r w:rsidRPr="001E13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(3 нед.):   3,4 курс</w:t>
            </w:r>
          </w:p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lastRenderedPageBreak/>
              <w:t>Виды работ:</w:t>
            </w:r>
          </w:p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        </w:t>
            </w:r>
            <w:r w:rsidRPr="001E13BC">
              <w:rPr>
                <w:rStyle w:val="FontStyle63"/>
                <w:i w:val="0"/>
                <w:sz w:val="24"/>
                <w:szCs w:val="24"/>
              </w:rPr>
              <w:t>Выбор материалов для объекта проектирования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Сбор информации об объекте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предпроектного анализа  объекта проектирования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обмерных чертежи помещений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 концепции  интерьера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рабочего проектирования 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 эскизов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Макетирование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чертежей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дизайнерских проектов в материале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технологии отделочных работ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анализа конструктивных особенностей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Создание графических решений дизайн-проекта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Оформление  сопровождающей   документации   к проекту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Утверждение  дизайн-проекта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Проектирование презентаций</w:t>
            </w:r>
          </w:p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90ч.</w:t>
            </w:r>
          </w:p>
        </w:tc>
      </w:tr>
    </w:tbl>
    <w:p w:rsidR="00BF5ADD" w:rsidRPr="00FE4BB7" w:rsidRDefault="00BF5ADD">
      <w:pPr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br w:type="page"/>
      </w:r>
    </w:p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5667B9" w:rsidRDefault="0076332F" w:rsidP="005667B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5667B9" w:rsidRDefault="0076332F" w:rsidP="005667B9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AB1178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AB1178" w:rsidRPr="005667B9">
        <w:rPr>
          <w:rFonts w:ascii="Times New Roman" w:hAnsi="Times New Roman" w:cs="Times New Roman"/>
          <w:bCs/>
          <w:sz w:val="28"/>
          <w:szCs w:val="28"/>
        </w:rPr>
        <w:t>413</w:t>
      </w:r>
      <w:r w:rsidRPr="005667B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1178" w:rsidRPr="005667B9">
        <w:rPr>
          <w:rFonts w:ascii="Times New Roman" w:hAnsi="Times New Roman" w:cs="Times New Roman"/>
          <w:bCs/>
          <w:sz w:val="28"/>
          <w:szCs w:val="28"/>
        </w:rPr>
        <w:t>оснащенный оборудованием.</w:t>
      </w:r>
    </w:p>
    <w:p w:rsidR="0076332F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6.2.3 Примерной программы по профессии/специальности.</w:t>
      </w:r>
    </w:p>
    <w:p w:rsidR="0076332F" w:rsidRPr="005667B9" w:rsidRDefault="0076332F" w:rsidP="005667B9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5667B9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5667B9" w:rsidRDefault="0076332F" w:rsidP="005667B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5667B9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026053" w:rsidRPr="005667B9" w:rsidRDefault="00026053" w:rsidP="00566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Рунге, В.Ф. Архитектурно-дизайнерское проектирование интерьера (проблемы и тенденции): Учебник / В.Ф. Рунге.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Софиева, Н. Дизайн интерьера: стили, тенденции, материалы / Н. Софиева. - М.: Эксмо,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- 656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Шимко, В.Т. Архитектурно-дизайнерское проектирование интерьера: Учебник. / В.Т. Шимко.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- 256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Крундышев, Б.Л. Архитектурное проектирование жилых зданий, адаптированных к специфическим потребностям маломобильной группы населения: Учебное пособие / Б.Л. Крундышев. - СПб.: Лань,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- 208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Лисициан, М.В. Архитектурное проектирование жилых зданий / М.В. Лисициан и др..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- 488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Магай, А.А. Архитектурное проектирование высотных зданий и комплексов. Учебное пособие. / А.А. Магай. - М.: АСВ,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- 248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lastRenderedPageBreak/>
        <w:t>Пресс, И.А. Архитектурное проектирование жилых зданий, адаптированных к специфическим потребностям маломобильной группы населения. Учебн. пос., 1-е изд. / И.А. Пресс. - СПб.: Лань,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- 208 c.</w:t>
      </w:r>
      <w:r w:rsidRPr="005667B9">
        <w:rPr>
          <w:rFonts w:ascii="Times New Roman" w:hAnsi="Times New Roman" w:cs="Times New Roman"/>
          <w:sz w:val="28"/>
          <w:szCs w:val="28"/>
        </w:rPr>
        <w:br/>
        <w:t>Саркисова, И.С. Архитектурное проектирование. Учебное пособие. / И.С. Саркисова, Т.О. Сарвут. - М.: АСВ, 201</w:t>
      </w:r>
      <w:r w:rsidR="003B1C62" w:rsidRPr="005667B9">
        <w:rPr>
          <w:rFonts w:ascii="Times New Roman" w:hAnsi="Times New Roman" w:cs="Times New Roman"/>
          <w:sz w:val="28"/>
          <w:szCs w:val="28"/>
        </w:rPr>
        <w:t>9</w:t>
      </w:r>
      <w:r w:rsidRPr="005667B9">
        <w:rPr>
          <w:rFonts w:ascii="Times New Roman" w:hAnsi="Times New Roman" w:cs="Times New Roman"/>
          <w:sz w:val="28"/>
          <w:szCs w:val="28"/>
        </w:rPr>
        <w:t>. - 160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Тосунова, М.И. Архитектурное проектирование: Учебник для студентов учреждений среднего профессионального образования / М.И. Тосунова, М.М. Гаврилова . - М.: ИЦ Академия, 201</w:t>
      </w:r>
      <w:r w:rsidR="003B1C62" w:rsidRPr="005667B9">
        <w:rPr>
          <w:rFonts w:ascii="Times New Roman" w:hAnsi="Times New Roman" w:cs="Times New Roman"/>
          <w:sz w:val="28"/>
          <w:szCs w:val="28"/>
        </w:rPr>
        <w:t>9</w:t>
      </w:r>
      <w:r w:rsidRPr="005667B9">
        <w:rPr>
          <w:rFonts w:ascii="Times New Roman" w:hAnsi="Times New Roman" w:cs="Times New Roman"/>
          <w:sz w:val="28"/>
          <w:szCs w:val="28"/>
        </w:rPr>
        <w:t>. - 336 c.</w:t>
      </w:r>
    </w:p>
    <w:p w:rsidR="0076332F" w:rsidRPr="005667B9" w:rsidRDefault="005A7BB3" w:rsidP="005667B9">
      <w:pPr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3.2.2</w:t>
      </w:r>
      <w:r w:rsidR="0076332F" w:rsidRPr="005667B9">
        <w:rPr>
          <w:rFonts w:ascii="Times New Roman" w:hAnsi="Times New Roman" w:cs="Times New Roman"/>
          <w:bCs/>
          <w:sz w:val="32"/>
          <w:szCs w:val="28"/>
        </w:rPr>
        <w:t xml:space="preserve">. Дополнительные источники </w:t>
      </w:r>
      <w:r w:rsidR="00C61E78" w:rsidRPr="005667B9">
        <w:rPr>
          <w:rFonts w:ascii="Times New Roman" w:hAnsi="Times New Roman" w:cs="Times New Roman"/>
          <w:bCs/>
          <w:sz w:val="32"/>
          <w:szCs w:val="28"/>
        </w:rPr>
        <w:t xml:space="preserve"> </w:t>
      </w:r>
    </w:p>
    <w:p w:rsidR="00026053" w:rsidRPr="005667B9" w:rsidRDefault="00026053" w:rsidP="005667B9">
      <w:pPr>
        <w:pStyle w:val="ad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360" w:lineRule="auto"/>
        <w:ind w:right="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 xml:space="preserve">     Нормативные документы: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Матюнина, Д.С. История интерьера: Учебное пособие для студентов вузов по специальности "Дизайн архитектурной среды"/Д.С. Матюнина. - М.: Парадигма, Акад. Проект, 2019. - 552 c.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Митина, Н. Маркетинг для дизайнеров интерьера: 57 способов привлечь клиентов / Н. Митина. - М.: Альпина Паблишер, 2019. - 168 c.</w:t>
      </w:r>
      <w:r w:rsidRPr="005667B9">
        <w:rPr>
          <w:rFonts w:ascii="Times New Roman" w:hAnsi="Times New Roman" w:cs="Times New Roman"/>
          <w:sz w:val="28"/>
          <w:szCs w:val="28"/>
        </w:rPr>
        <w:br/>
        <w:t>Митина, Н. Дизайн интерьера / Н. Митина. - М.: Альпина Пабл., 2019. - 302 c.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Митина, Н. Дизайн интерьера: как открыть свое дело / Н. Митина. - М.: Альпина Паблишер, 2019. - 302 c.</w:t>
      </w:r>
    </w:p>
    <w:p w:rsidR="003B1C62" w:rsidRPr="005667B9" w:rsidRDefault="003B1C62" w:rsidP="005667B9">
      <w:pPr>
        <w:pStyle w:val="ad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360" w:lineRule="auto"/>
        <w:ind w:right="2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СНиП 23-02-2003. Тепловая защита зданий. </w:t>
      </w: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23-01-99* Актуализированная редакция, СП 131.13330.2012 Строительная климатология. </w:t>
      </w: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21-01-97* "Пожарная безопасность зданий и сооружений"- СП 12.13330.2011. СНиП 31-02-2001 Актуализированная редакция, СП 55.13330.2011 Дома жилые одноквартирные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31-01-2003 Актуализированная редакция, СП 54.13330.2011 Здания жилые многоквартирные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31-06-2009 Актуализированная редакция, СП 118.13330.2012 Общественные здания и сооружения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СНиП 23-03-2003 Актуализированная редакция, СП 51.13330.2011 Защита от шума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12.2.032-78: </w:t>
      </w:r>
      <w:hyperlink r:id="rId7" w:tooltip="Occupational safety standards system. Operator's location in a sitting position. General ergonomic requiremen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безопасности труда. Рабочее место при выполнении работ сидя. Общие эргономические требования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12.2.033-78: </w:t>
      </w:r>
      <w:hyperlink r:id="rId8" w:tooltip="Occupational safety standards system. Operator's location in a standing position. General ergonomic requiremen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безопасности труда. Рабочее место при выполнении работ стоя. Общие эргономические требования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30.001-83:</w:t>
      </w:r>
      <w:hyperlink r:id="rId9" w:tooltip="The system of ergonomic and technical design standards. General principle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эргономики и технической эстетики. Основные положения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ИСО 24502-2012: </w:t>
      </w:r>
      <w:hyperlink r:id="rId10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Эргономическое проектирование. Требования к яркости и контрастности цветных источников света для людей различных возрастных категорий</w:t>
        </w:r>
      </w:hyperlink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ИСО 7250-2007: </w:t>
      </w:r>
      <w:hyperlink r:id="rId11" w:tooltip="Basic human body measurements for technological design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Базовые измерения человеческого тела в технологическом проектировании</w:t>
        </w:r>
      </w:hyperlink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55236.3-2012: </w:t>
      </w:r>
      <w:hyperlink r:id="rId12" w:tooltip="Ergonomics of everyday products. Part 3. Test method for consumer produc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Эргономика изделий повседневного использования. Метод испытаний потребительских товаров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52870-2007: </w:t>
      </w:r>
      <w:hyperlink r:id="rId13" w:tooltip="Image of information means for collective use. Requirements for visual image of information and measurement method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Средства отображения информации коллективного пользования. Требования к визуальному отображению информации и способы измерения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ИСО 8995-2002: </w:t>
      </w:r>
      <w:hyperlink r:id="rId14" w:tooltip="Principles of visual ergonomics. The lighting of indoor work system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Принципы зрительной эргономики. Освещение рабочих систем внутри помещений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СП 52.13330.2011 Естественное и искусственное освещение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ГОСТ СПДС 21. 103-93. Основные надписи.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ЕСКД. 2.316-2008. Правила нанесения на чертежах надписей, технических требований и таблиц.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2.803—77 (СТ СЭВ 4770—84). Макетное проектирование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2.03.13-88 Актуализированная редакция, СП 29.13330.2011 Полы.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СНиП 3.04-87.Изоляционные и отделочные покрытия. [Текст]: Введ. 1988-07-01. – М.: Госстрой СССР, 1988. – 48с.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12-03-2002. Безопасность труда в строительстве. [Текст]: Введ. 2001-09-</w:t>
      </w:r>
      <w:smartTag w:uri="urn:schemas-microsoft-com:office:smarttags" w:element="metricconverter">
        <w:smartTagPr>
          <w:attr w:name="ProductID" w:val="01. М"/>
        </w:smartTagPr>
        <w:r w:rsidRPr="005667B9">
          <w:rPr>
            <w:rFonts w:ascii="Times New Roman" w:hAnsi="Times New Roman" w:cs="Times New Roman"/>
            <w:sz w:val="28"/>
            <w:szCs w:val="28"/>
            <w:lang w:eastAsia="en-US"/>
          </w:rPr>
          <w:t>01. М</w:t>
        </w:r>
      </w:smartTag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.: Госстрой России, 2001.- </w:t>
      </w: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54с.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2.03.13-88 Актуализированная редакция, СП 29.13330.2011 Полы. </w:t>
      </w: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ГОСТ  ЕСКД 2.105-95. Межгосударственный стандарт. Основные требования к текстовым документам</w:t>
      </w:r>
    </w:p>
    <w:p w:rsidR="00026053" w:rsidRPr="005667B9" w:rsidRDefault="006A3B1A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hyperlink r:id="rId15" w:tgtFrame="_blank" w:tooltip="ГОСТ Р 21.1101-2009. Система проектной документации для строительства. Основные требования к проектной и рабочей документации" w:history="1">
        <w:r w:rsidR="00026053"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ГОСТ Р 21.1101-2009 Система проектной документации для строительства. Основные требования к проектной и рабочей документации</w:t>
        </w:r>
      </w:hyperlink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ГЭСН-2001-10. Сборник 11. Полы [Текст]:– Введ. 01.05.2004. – М.: Госстрой, 2001. – 64с.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ЕНиР. Сборник Е8. Отделочные покрытия строительных конструкций. Выпуск 1 Отделочные работы [Текст]. – Введ. 05.12.86. – М.: Стройиздат, 1988. – 153с</w:t>
      </w:r>
    </w:p>
    <w:p w:rsidR="005A7BB3" w:rsidRDefault="005A7BB3" w:rsidP="00C61E78">
      <w:pPr>
        <w:jc w:val="center"/>
        <w:rPr>
          <w:rFonts w:ascii="Times New Roman" w:hAnsi="Times New Roman" w:cs="Times New Roman"/>
          <w:sz w:val="28"/>
          <w:szCs w:val="28"/>
        </w:rPr>
        <w:sectPr w:rsidR="005A7BB3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FE4BB7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5"/>
        <w:gridCol w:w="4312"/>
        <w:gridCol w:w="2092"/>
      </w:tblGrid>
      <w:tr w:rsidR="0076332F" w:rsidRPr="005A7BB3" w:rsidTr="005A7BB3">
        <w:trPr>
          <w:trHeight w:val="1098"/>
        </w:trPr>
        <w:tc>
          <w:tcPr>
            <w:tcW w:w="2775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1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09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5A7BB3" w:rsidTr="005A7BB3">
        <w:trPr>
          <w:trHeight w:val="698"/>
        </w:trPr>
        <w:tc>
          <w:tcPr>
            <w:tcW w:w="2775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.01-ПК0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89E" w:rsidRPr="005A7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01.-11</w:t>
            </w:r>
          </w:p>
        </w:tc>
        <w:tc>
          <w:tcPr>
            <w:tcW w:w="4312" w:type="dxa"/>
          </w:tcPr>
          <w:p w:rsidR="0076332F" w:rsidRPr="005A7BB3" w:rsidRDefault="00A05A1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выбирать и применять материалы с учетом их формообразующих и функциональных свойств;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макете, материале в соответствии с техническим заданием (описанием);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технические чертежи проекта для разработки конструкции изделия с учетом особенностей технологии и формообразующих свойств материалов;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разрабатывать технологическую и конфекционную карты авторского проекта;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применять знания о закономерностях построения художественной формы и особенностях ее восприятия;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реализовывать творческие идеи в макете;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материале на современном производственном оборудовании, применяемом в дизайн-индустрии;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работать на производственном оборудовании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разработке технологической карты изготовления изделия;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выполнении технических чертежей;</w:t>
            </w:r>
          </w:p>
          <w:p w:rsidR="00A05A1F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выполнении экспериментальных образцов объекта дизайна или его отдельных элементов в макете или материале в соответствии с техническим заданием (описанием)</w:t>
            </w:r>
          </w:p>
        </w:tc>
        <w:tc>
          <w:tcPr>
            <w:tcW w:w="209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е выполнения практических работ</w:t>
            </w:r>
          </w:p>
        </w:tc>
      </w:tr>
    </w:tbl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FE4BB7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FE4BB7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B1A" w:rsidRDefault="006A3B1A" w:rsidP="0076332F">
      <w:pPr>
        <w:spacing w:after="0" w:line="240" w:lineRule="auto"/>
      </w:pPr>
      <w:r>
        <w:separator/>
      </w:r>
    </w:p>
  </w:endnote>
  <w:endnote w:type="continuationSeparator" w:id="0">
    <w:p w:rsidR="006A3B1A" w:rsidRDefault="006A3B1A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B1A" w:rsidRDefault="006A3B1A" w:rsidP="0076332F">
      <w:pPr>
        <w:spacing w:after="0" w:line="240" w:lineRule="auto"/>
      </w:pPr>
      <w:r>
        <w:separator/>
      </w:r>
    </w:p>
  </w:footnote>
  <w:footnote w:type="continuationSeparator" w:id="0">
    <w:p w:rsidR="006A3B1A" w:rsidRDefault="006A3B1A" w:rsidP="0076332F">
      <w:pPr>
        <w:spacing w:after="0" w:line="240" w:lineRule="auto"/>
      </w:pPr>
      <w:r>
        <w:continuationSeparator/>
      </w:r>
    </w:p>
  </w:footnote>
  <w:footnote w:id="1">
    <w:p w:rsidR="00ED3F75" w:rsidRPr="007B2457" w:rsidRDefault="00ED3F75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ED3F75" w:rsidRPr="00545B47" w:rsidRDefault="00ED3F75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693"/>
    <w:multiLevelType w:val="hybridMultilevel"/>
    <w:tmpl w:val="10F879D6"/>
    <w:lvl w:ilvl="0" w:tplc="E01403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105"/>
    <w:multiLevelType w:val="hybridMultilevel"/>
    <w:tmpl w:val="1CEE5E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565E0"/>
    <w:multiLevelType w:val="hybridMultilevel"/>
    <w:tmpl w:val="CA687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EB1079"/>
    <w:multiLevelType w:val="hybridMultilevel"/>
    <w:tmpl w:val="8E3C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082B"/>
    <w:multiLevelType w:val="hybridMultilevel"/>
    <w:tmpl w:val="1148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70AF9"/>
    <w:multiLevelType w:val="hybridMultilevel"/>
    <w:tmpl w:val="981C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031AD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75293"/>
    <w:multiLevelType w:val="multilevel"/>
    <w:tmpl w:val="311D6D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630F"/>
    <w:multiLevelType w:val="hybridMultilevel"/>
    <w:tmpl w:val="1148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262BC"/>
    <w:multiLevelType w:val="hybridMultilevel"/>
    <w:tmpl w:val="CCE06A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929BF"/>
    <w:multiLevelType w:val="hybridMultilevel"/>
    <w:tmpl w:val="9B58001A"/>
    <w:lvl w:ilvl="0" w:tplc="E01403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D20B6"/>
    <w:multiLevelType w:val="hybridMultilevel"/>
    <w:tmpl w:val="77CE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E71C2"/>
    <w:multiLevelType w:val="hybridMultilevel"/>
    <w:tmpl w:val="CA687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1D180E"/>
    <w:multiLevelType w:val="hybridMultilevel"/>
    <w:tmpl w:val="F48A0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27AAB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53E3"/>
    <w:multiLevelType w:val="hybridMultilevel"/>
    <w:tmpl w:val="FD404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C3610"/>
    <w:multiLevelType w:val="hybridMultilevel"/>
    <w:tmpl w:val="C412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6"/>
  </w:num>
  <w:num w:numId="5">
    <w:abstractNumId w:val="14"/>
  </w:num>
  <w:num w:numId="6">
    <w:abstractNumId w:val="6"/>
  </w:num>
  <w:num w:numId="7">
    <w:abstractNumId w:val="13"/>
  </w:num>
  <w:num w:numId="8">
    <w:abstractNumId w:val="1"/>
  </w:num>
  <w:num w:numId="9">
    <w:abstractNumId w:val="9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  <w:num w:numId="14">
    <w:abstractNumId w:val="15"/>
  </w:num>
  <w:num w:numId="15">
    <w:abstractNumId w:val="7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6053"/>
    <w:rsid w:val="000815B5"/>
    <w:rsid w:val="000D22F8"/>
    <w:rsid w:val="00151C42"/>
    <w:rsid w:val="0016047C"/>
    <w:rsid w:val="001C1CAB"/>
    <w:rsid w:val="001D5A3C"/>
    <w:rsid w:val="001E13BC"/>
    <w:rsid w:val="001E71BE"/>
    <w:rsid w:val="001F3FF1"/>
    <w:rsid w:val="00222D79"/>
    <w:rsid w:val="002528CD"/>
    <w:rsid w:val="00274A60"/>
    <w:rsid w:val="00280B1A"/>
    <w:rsid w:val="0028310A"/>
    <w:rsid w:val="002D4007"/>
    <w:rsid w:val="002D68C0"/>
    <w:rsid w:val="002E6D05"/>
    <w:rsid w:val="002F462A"/>
    <w:rsid w:val="00321552"/>
    <w:rsid w:val="003319F0"/>
    <w:rsid w:val="00352DC6"/>
    <w:rsid w:val="00373500"/>
    <w:rsid w:val="00394BB5"/>
    <w:rsid w:val="003B1C62"/>
    <w:rsid w:val="003D5195"/>
    <w:rsid w:val="003E0E26"/>
    <w:rsid w:val="003E10C7"/>
    <w:rsid w:val="0040058E"/>
    <w:rsid w:val="004120AA"/>
    <w:rsid w:val="00415C06"/>
    <w:rsid w:val="0043735A"/>
    <w:rsid w:val="00483298"/>
    <w:rsid w:val="004A5779"/>
    <w:rsid w:val="004C3D70"/>
    <w:rsid w:val="00511614"/>
    <w:rsid w:val="00512100"/>
    <w:rsid w:val="00522B2D"/>
    <w:rsid w:val="005667B9"/>
    <w:rsid w:val="005977FC"/>
    <w:rsid w:val="00597D58"/>
    <w:rsid w:val="005A7BB3"/>
    <w:rsid w:val="005B1F14"/>
    <w:rsid w:val="005D6B16"/>
    <w:rsid w:val="00624F36"/>
    <w:rsid w:val="00633061"/>
    <w:rsid w:val="00663524"/>
    <w:rsid w:val="006A3B1A"/>
    <w:rsid w:val="006D40F6"/>
    <w:rsid w:val="006D7B39"/>
    <w:rsid w:val="006E569D"/>
    <w:rsid w:val="006F1A35"/>
    <w:rsid w:val="0071525E"/>
    <w:rsid w:val="0074608B"/>
    <w:rsid w:val="007464C2"/>
    <w:rsid w:val="0076029C"/>
    <w:rsid w:val="007611FA"/>
    <w:rsid w:val="0076332F"/>
    <w:rsid w:val="007A6140"/>
    <w:rsid w:val="007C7FE0"/>
    <w:rsid w:val="007D7039"/>
    <w:rsid w:val="008321B8"/>
    <w:rsid w:val="00836D34"/>
    <w:rsid w:val="00840A30"/>
    <w:rsid w:val="008669FA"/>
    <w:rsid w:val="008F6A00"/>
    <w:rsid w:val="00906C11"/>
    <w:rsid w:val="0091707D"/>
    <w:rsid w:val="00957265"/>
    <w:rsid w:val="009755B5"/>
    <w:rsid w:val="0098489E"/>
    <w:rsid w:val="009D7AC8"/>
    <w:rsid w:val="009F20AC"/>
    <w:rsid w:val="009F69AB"/>
    <w:rsid w:val="00A03688"/>
    <w:rsid w:val="00A038F1"/>
    <w:rsid w:val="00A05A1F"/>
    <w:rsid w:val="00A1101B"/>
    <w:rsid w:val="00A20E23"/>
    <w:rsid w:val="00A23833"/>
    <w:rsid w:val="00A50316"/>
    <w:rsid w:val="00A76876"/>
    <w:rsid w:val="00AA669F"/>
    <w:rsid w:val="00AB1178"/>
    <w:rsid w:val="00AC3B4F"/>
    <w:rsid w:val="00B26389"/>
    <w:rsid w:val="00B46D3B"/>
    <w:rsid w:val="00B56A94"/>
    <w:rsid w:val="00B60E7E"/>
    <w:rsid w:val="00BB79F6"/>
    <w:rsid w:val="00BE0E02"/>
    <w:rsid w:val="00BF5ADD"/>
    <w:rsid w:val="00C46AB3"/>
    <w:rsid w:val="00C61E78"/>
    <w:rsid w:val="00CB7D17"/>
    <w:rsid w:val="00CD7954"/>
    <w:rsid w:val="00D73E47"/>
    <w:rsid w:val="00DB1DFD"/>
    <w:rsid w:val="00DD0265"/>
    <w:rsid w:val="00E9721B"/>
    <w:rsid w:val="00ED1231"/>
    <w:rsid w:val="00ED3F75"/>
    <w:rsid w:val="00FB4FB9"/>
    <w:rsid w:val="00FC018F"/>
    <w:rsid w:val="00FD595E"/>
    <w:rsid w:val="00FD5A90"/>
    <w:rsid w:val="00FE4BB7"/>
    <w:rsid w:val="00FE7133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BD2F376-A3C5-4E8C-A3EA-B99C5518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28310A"/>
    <w:rPr>
      <w:rFonts w:ascii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283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A66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qFormat/>
    <w:rsid w:val="00663524"/>
    <w:pPr>
      <w:ind w:left="720"/>
      <w:contextualSpacing/>
    </w:pPr>
  </w:style>
  <w:style w:type="paragraph" w:customStyle="1" w:styleId="txt">
    <w:name w:val="txt"/>
    <w:basedOn w:val="a"/>
    <w:rsid w:val="0066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uiPriority w:val="99"/>
    <w:rsid w:val="00AB1178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styleId="aa">
    <w:name w:val="Hyperlink"/>
    <w:basedOn w:val="a0"/>
    <w:uiPriority w:val="99"/>
    <w:unhideWhenUsed/>
    <w:rsid w:val="00A05A1F"/>
    <w:rPr>
      <w:color w:val="0000FF" w:themeColor="hyperlink"/>
      <w:u w:val="single"/>
    </w:rPr>
  </w:style>
  <w:style w:type="paragraph" w:styleId="21">
    <w:name w:val="List 2"/>
    <w:basedOn w:val="a"/>
    <w:rsid w:val="009F69A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Subtitle"/>
    <w:basedOn w:val="a"/>
    <w:next w:val="a"/>
    <w:link w:val="ac"/>
    <w:qFormat/>
    <w:rsid w:val="00624F36"/>
    <w:pPr>
      <w:spacing w:after="60" w:line="240" w:lineRule="auto"/>
      <w:jc w:val="center"/>
      <w:outlineLvl w:val="1"/>
    </w:pPr>
    <w:rPr>
      <w:rFonts w:ascii="Cambria" w:eastAsia="Times New Roman" w:hAnsi="Cambria" w:cs="Verdana"/>
      <w:sz w:val="24"/>
      <w:szCs w:val="24"/>
    </w:rPr>
  </w:style>
  <w:style w:type="character" w:customStyle="1" w:styleId="ac">
    <w:name w:val="Подзаголовок Знак"/>
    <w:basedOn w:val="a0"/>
    <w:link w:val="ab"/>
    <w:rsid w:val="00624F36"/>
    <w:rPr>
      <w:rFonts w:ascii="Cambria" w:eastAsia="Times New Roman" w:hAnsi="Cambria" w:cs="Verdana"/>
      <w:sz w:val="24"/>
      <w:szCs w:val="24"/>
      <w:lang w:eastAsia="ru-RU"/>
    </w:rPr>
  </w:style>
  <w:style w:type="paragraph" w:styleId="ad">
    <w:name w:val="Body Text"/>
    <w:basedOn w:val="a"/>
    <w:link w:val="ae"/>
    <w:rsid w:val="00026053"/>
    <w:pPr>
      <w:spacing w:after="12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26053"/>
    <w:rPr>
      <w:rFonts w:ascii="Verdana" w:eastAsia="Times New Roman" w:hAnsi="Verdana" w:cs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gost.ru/%D0%93%D0%9E%D0%A1%D0%A2%2012.2.033-78" TargetMode="External"/><Relationship Id="rId13" Type="http://schemas.openxmlformats.org/officeDocument/2006/relationships/hyperlink" Target="http://standartgost.ru/%D0%93%D0%9E%D0%A1%D0%A2%20%D0%A0%2052870-2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ndartgost.ru/%D0%93%D0%9E%D0%A1%D0%A2%2012.2.032-78" TargetMode="External"/><Relationship Id="rId12" Type="http://schemas.openxmlformats.org/officeDocument/2006/relationships/hyperlink" Target="http://standartgost.ru/%D0%93%D0%9E%D0%A1%D0%A2%20%D0%A0%2055236.3-20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andartgost.ru/%D0%93%D0%9E%D0%A1%D0%A2%20%D0%A0%20%D0%98%D0%A1%D0%9E%207250-200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nipov.net/c_4620_snip_57874.html" TargetMode="External"/><Relationship Id="rId10" Type="http://schemas.openxmlformats.org/officeDocument/2006/relationships/hyperlink" Target="http://standartgost.ru/%D0%93%D0%9E%D0%A1%D0%A2%20%D0%A0%20%D0%98%D0%A1%D0%9E%2024502-2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ndartgost.ru/%D0%93%D0%9E%D0%A1%D0%A2%2030.001-83" TargetMode="External"/><Relationship Id="rId14" Type="http://schemas.openxmlformats.org/officeDocument/2006/relationships/hyperlink" Target="http://standartgost.ru/%D0%93%D0%9E%D0%A1%D0%A2%20%D0%98%D0%A1%D0%9E%208995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3374</Words>
  <Characters>19234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26</cp:revision>
  <dcterms:created xsi:type="dcterms:W3CDTF">2018-09-04T04:08:00Z</dcterms:created>
  <dcterms:modified xsi:type="dcterms:W3CDTF">2023-10-31T10:53:00Z</dcterms:modified>
</cp:coreProperties>
</file>